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CAB90" w14:textId="77777777" w:rsidR="0034692B" w:rsidRDefault="0034692B">
      <w:pPr>
        <w:pStyle w:val="Title"/>
      </w:pPr>
      <w:bookmarkStart w:id="0" w:name="_GoBack"/>
      <w:bookmarkEnd w:id="0"/>
      <w:r>
        <w:t>South Jersey Bass Club Association</w:t>
      </w:r>
    </w:p>
    <w:p w14:paraId="213EABCD" w14:textId="77777777" w:rsidR="0034692B" w:rsidRDefault="0034692B">
      <w:pPr>
        <w:rPr>
          <w:sz w:val="16"/>
        </w:rPr>
      </w:pPr>
    </w:p>
    <w:p w14:paraId="7C518DF1" w14:textId="1801D896" w:rsidR="0034692B" w:rsidRDefault="0034692B">
      <w:pPr>
        <w:pStyle w:val="Subtitle"/>
      </w:pPr>
      <w:r>
        <w:t>20</w:t>
      </w:r>
      <w:r w:rsidR="006728DC">
        <w:t>2</w:t>
      </w:r>
      <w:r w:rsidR="00AB6D60">
        <w:t>5</w:t>
      </w:r>
      <w:r>
        <w:t xml:space="preserve"> Carmen Bersani Memorial College Scholarship Program</w:t>
      </w:r>
    </w:p>
    <w:p w14:paraId="5FBF58C6" w14:textId="77777777" w:rsidR="0034692B" w:rsidRDefault="0034692B">
      <w:pPr>
        <w:rPr>
          <w:sz w:val="16"/>
        </w:rPr>
      </w:pPr>
    </w:p>
    <w:p w14:paraId="4ABD9871" w14:textId="77777777" w:rsidR="0034692B" w:rsidRDefault="0034692B">
      <w:pPr>
        <w:pStyle w:val="Heading1"/>
      </w:pPr>
      <w:r>
        <w:t>Application Guidelines</w:t>
      </w:r>
    </w:p>
    <w:p w14:paraId="668E1232" w14:textId="77777777" w:rsidR="0034692B" w:rsidRDefault="0034692B">
      <w:pPr>
        <w:rPr>
          <w:sz w:val="20"/>
        </w:rPr>
      </w:pPr>
    </w:p>
    <w:p w14:paraId="735CFE9F" w14:textId="77777777" w:rsidR="0034692B" w:rsidRDefault="0034692B">
      <w:r>
        <w:t>Each year, if applicants are available, the South Jersey Bass Club Association will grant one eligible high school student a college scholarship.  Following are the guidelines for this program:</w:t>
      </w:r>
    </w:p>
    <w:p w14:paraId="51A120A2" w14:textId="77777777" w:rsidR="0034692B" w:rsidRDefault="0034692B"/>
    <w:p w14:paraId="2D6DBEE5" w14:textId="77777777" w:rsidR="0034692B" w:rsidRDefault="0034692B">
      <w:pPr>
        <w:numPr>
          <w:ilvl w:val="0"/>
          <w:numId w:val="1"/>
        </w:numPr>
      </w:pPr>
      <w:r>
        <w:t xml:space="preserve">The scholarship will be in the amount of </w:t>
      </w:r>
      <w:r>
        <w:rPr>
          <w:b/>
        </w:rPr>
        <w:t>$500.00</w:t>
      </w:r>
      <w:r>
        <w:t>.</w:t>
      </w:r>
    </w:p>
    <w:p w14:paraId="66411B13" w14:textId="77777777" w:rsidR="0034692B" w:rsidRDefault="0034692B">
      <w:pPr>
        <w:numPr>
          <w:ilvl w:val="0"/>
          <w:numId w:val="1"/>
        </w:numPr>
      </w:pPr>
      <w:r>
        <w:t>The scholarship money can be spent on any college expenses.</w:t>
      </w:r>
    </w:p>
    <w:p w14:paraId="6AB89778" w14:textId="77777777" w:rsidR="0034692B" w:rsidRDefault="0034692B">
      <w:pPr>
        <w:numPr>
          <w:ilvl w:val="0"/>
          <w:numId w:val="1"/>
        </w:numPr>
      </w:pPr>
      <w:r>
        <w:t xml:space="preserve">The applicant must be a </w:t>
      </w:r>
      <w:r>
        <w:rPr>
          <w:b/>
        </w:rPr>
        <w:t>high school senior</w:t>
      </w:r>
      <w:r>
        <w:t xml:space="preserve"> who is entering college upon graduating from high school and will be pursuing a degree in fisheries management, environmental science, biological sciences, conservation officer, green acres studies, or another related field that may benefit fishermen.</w:t>
      </w:r>
    </w:p>
    <w:p w14:paraId="4697C231" w14:textId="77777777" w:rsidR="0034692B" w:rsidRDefault="0034692B">
      <w:pPr>
        <w:numPr>
          <w:ilvl w:val="0"/>
          <w:numId w:val="1"/>
        </w:numPr>
      </w:pPr>
      <w:r>
        <w:t xml:space="preserve">The applicant must reside in </w:t>
      </w:r>
      <w:r>
        <w:rPr>
          <w:b/>
        </w:rPr>
        <w:t>New Jersey, Pennsylvania or Delaware</w:t>
      </w:r>
      <w:r>
        <w:t>.</w:t>
      </w:r>
    </w:p>
    <w:p w14:paraId="4701A559" w14:textId="4D62A28C" w:rsidR="0034692B" w:rsidRDefault="0034692B">
      <w:pPr>
        <w:numPr>
          <w:ilvl w:val="0"/>
          <w:numId w:val="1"/>
        </w:numPr>
      </w:pPr>
      <w:r>
        <w:t xml:space="preserve">The applicant must provide all required application materials to the SJBCA Scholarship Committee for review by </w:t>
      </w:r>
      <w:r>
        <w:rPr>
          <w:b/>
        </w:rPr>
        <w:t xml:space="preserve">May </w:t>
      </w:r>
      <w:r w:rsidR="00101AFD">
        <w:rPr>
          <w:b/>
        </w:rPr>
        <w:t>1</w:t>
      </w:r>
      <w:r>
        <w:rPr>
          <w:b/>
        </w:rPr>
        <w:t>, 20</w:t>
      </w:r>
      <w:r w:rsidR="006728DC">
        <w:rPr>
          <w:b/>
        </w:rPr>
        <w:t>2</w:t>
      </w:r>
      <w:r w:rsidR="00AB6D60">
        <w:rPr>
          <w:b/>
        </w:rPr>
        <w:t>5</w:t>
      </w:r>
      <w:r>
        <w:rPr>
          <w:b/>
        </w:rPr>
        <w:t xml:space="preserve"> </w:t>
      </w:r>
      <w:r>
        <w:t>(</w:t>
      </w:r>
      <w:r w:rsidRPr="002C4B3C">
        <w:rPr>
          <w:b/>
          <w:bCs/>
        </w:rPr>
        <w:t xml:space="preserve">must be postmarked by </w:t>
      </w:r>
      <w:r w:rsidR="00101AFD" w:rsidRPr="002C4B3C">
        <w:rPr>
          <w:b/>
          <w:bCs/>
        </w:rPr>
        <w:t>April 30</w:t>
      </w:r>
      <w:r w:rsidR="00101AFD" w:rsidRPr="002C4B3C">
        <w:rPr>
          <w:b/>
          <w:bCs/>
          <w:vertAlign w:val="superscript"/>
        </w:rPr>
        <w:t>th</w:t>
      </w:r>
      <w:r w:rsidR="00101AFD" w:rsidRPr="002C4B3C">
        <w:rPr>
          <w:b/>
          <w:bCs/>
        </w:rPr>
        <w:t>, 202</w:t>
      </w:r>
      <w:r w:rsidR="00070D6E" w:rsidRPr="002C4B3C">
        <w:rPr>
          <w:b/>
          <w:bCs/>
        </w:rPr>
        <w:t>5</w:t>
      </w:r>
      <w:r w:rsidRPr="002C4B3C">
        <w:rPr>
          <w:b/>
          <w:bCs/>
        </w:rPr>
        <w:t>)</w:t>
      </w:r>
      <w:r>
        <w:t>.</w:t>
      </w:r>
    </w:p>
    <w:p w14:paraId="25310F1E" w14:textId="77777777" w:rsidR="0034692B" w:rsidRDefault="0034692B">
      <w:pPr>
        <w:numPr>
          <w:ilvl w:val="0"/>
          <w:numId w:val="1"/>
        </w:numPr>
      </w:pPr>
      <w:r>
        <w:t>Application materials will consist of:</w:t>
      </w:r>
    </w:p>
    <w:p w14:paraId="1A6F64C6" w14:textId="77777777" w:rsidR="0034692B" w:rsidRDefault="0034692B">
      <w:pPr>
        <w:numPr>
          <w:ilvl w:val="0"/>
          <w:numId w:val="3"/>
        </w:numPr>
        <w:tabs>
          <w:tab w:val="clear" w:pos="600"/>
          <w:tab w:val="num" w:pos="720"/>
        </w:tabs>
        <w:ind w:left="720"/>
      </w:pPr>
      <w:r>
        <w:t>a completed application form,</w:t>
      </w:r>
    </w:p>
    <w:p w14:paraId="3E79C098" w14:textId="77777777" w:rsidR="0034692B" w:rsidRDefault="0034692B">
      <w:pPr>
        <w:numPr>
          <w:ilvl w:val="0"/>
          <w:numId w:val="3"/>
        </w:numPr>
        <w:tabs>
          <w:tab w:val="clear" w:pos="600"/>
          <w:tab w:val="num" w:pos="720"/>
        </w:tabs>
        <w:ind w:left="720"/>
      </w:pPr>
      <w:r>
        <w:t>a transcript of high school grades,</w:t>
      </w:r>
    </w:p>
    <w:p w14:paraId="5FDE57B1" w14:textId="77777777" w:rsidR="0034692B" w:rsidRDefault="0034692B">
      <w:pPr>
        <w:pStyle w:val="BodyTextIndent"/>
        <w:numPr>
          <w:ilvl w:val="0"/>
          <w:numId w:val="3"/>
        </w:numPr>
        <w:tabs>
          <w:tab w:val="clear" w:pos="600"/>
          <w:tab w:val="num" w:pos="720"/>
        </w:tabs>
        <w:ind w:left="720"/>
      </w:pPr>
      <w:r>
        <w:t>a statement from the applicant describing his/her interest in the outdoors and future plans in their chosen field of study (minimum of 200 words), and</w:t>
      </w:r>
    </w:p>
    <w:p w14:paraId="6FD6FE49" w14:textId="77777777" w:rsidR="0034692B" w:rsidRDefault="0034692B">
      <w:pPr>
        <w:numPr>
          <w:ilvl w:val="0"/>
          <w:numId w:val="3"/>
        </w:numPr>
        <w:tabs>
          <w:tab w:val="clear" w:pos="600"/>
          <w:tab w:val="num" w:pos="720"/>
        </w:tabs>
        <w:ind w:left="720"/>
      </w:pPr>
      <w:r>
        <w:t xml:space="preserve">a letter of recommendation from one of his/her high school teachers. </w:t>
      </w:r>
    </w:p>
    <w:p w14:paraId="25E62052" w14:textId="77777777" w:rsidR="0034692B" w:rsidRDefault="0034692B">
      <w:pPr>
        <w:ind w:left="360"/>
      </w:pPr>
      <w:r>
        <w:t xml:space="preserve">These materials may be submitted separately as </w:t>
      </w:r>
      <w:proofErr w:type="spellStart"/>
      <w:r>
        <w:t>along</w:t>
      </w:r>
      <w:proofErr w:type="spellEnd"/>
      <w:r>
        <w:t xml:space="preserve"> as they all clearly identify the applicant.</w:t>
      </w:r>
    </w:p>
    <w:p w14:paraId="0872AF8D" w14:textId="77777777" w:rsidR="0034692B" w:rsidRDefault="0034692B"/>
    <w:p w14:paraId="32C56BD2" w14:textId="77777777" w:rsidR="0034692B" w:rsidRDefault="0034692B">
      <w:pPr>
        <w:numPr>
          <w:ilvl w:val="0"/>
          <w:numId w:val="1"/>
        </w:numPr>
      </w:pPr>
      <w:r>
        <w:t>The SJBCA Scholarship Committee will review the application materials submitted by all applicants and, using a criteria of its own choosing (i.e. 1- Academic achievement, 2- Intended Major\Minor of Study, 3- Written Essay, 4- Recommendation letter, 5- Overall Score on a 5 point scale) select a winner of the scholarship.  These criteria will include, but not necessarily be limited to, scholastic achievement, citizenship, and interest in pursuing a career in an outdoor-related</w:t>
      </w:r>
      <w:r>
        <w:rPr>
          <w:b/>
        </w:rPr>
        <w:t xml:space="preserve"> </w:t>
      </w:r>
      <w:r>
        <w:t>field that may benefit fishermen.  The Committee reserves the right to not select a winner if no applications are received or if all applicants are deemed to be not qualified or deserving.</w:t>
      </w:r>
    </w:p>
    <w:p w14:paraId="5AC62896" w14:textId="61D4653B" w:rsidR="0034692B" w:rsidRDefault="0034692B">
      <w:pPr>
        <w:numPr>
          <w:ilvl w:val="0"/>
          <w:numId w:val="1"/>
        </w:numPr>
      </w:pPr>
      <w:r>
        <w:t xml:space="preserve">An announcement of the scholarship winner will be made by </w:t>
      </w:r>
      <w:r>
        <w:rPr>
          <w:b/>
        </w:rPr>
        <w:t xml:space="preserve">June </w:t>
      </w:r>
      <w:r w:rsidR="00F44E63">
        <w:rPr>
          <w:b/>
        </w:rPr>
        <w:t>2</w:t>
      </w:r>
      <w:r>
        <w:rPr>
          <w:b/>
        </w:rPr>
        <w:t>, 20</w:t>
      </w:r>
      <w:r w:rsidR="006728DC">
        <w:rPr>
          <w:b/>
        </w:rPr>
        <w:t>2</w:t>
      </w:r>
      <w:r w:rsidR="004559E1">
        <w:rPr>
          <w:b/>
        </w:rPr>
        <w:t>5</w:t>
      </w:r>
      <w:r>
        <w:t xml:space="preserve">, with payment (made directly to the applicant) and the awarding of a certificate to follow soon after that date. </w:t>
      </w:r>
      <w:r>
        <w:rPr>
          <w:b/>
          <w:i/>
        </w:rPr>
        <w:t>The winner understands that his or her name and photograph may be used in future publicity for the SJBCA</w:t>
      </w:r>
      <w:r>
        <w:rPr>
          <w:i/>
        </w:rPr>
        <w:t>.</w:t>
      </w:r>
    </w:p>
    <w:p w14:paraId="7F0FDF66" w14:textId="77777777" w:rsidR="0034692B" w:rsidRDefault="0034692B">
      <w:pPr>
        <w:numPr>
          <w:ilvl w:val="0"/>
          <w:numId w:val="1"/>
        </w:numPr>
      </w:pPr>
      <w:r>
        <w:t>The SJBCA Scholarship Committee reserves the right to follow up with the winner and/or winner's family at a later date to determine the winner's current student status.</w:t>
      </w:r>
    </w:p>
    <w:p w14:paraId="1EFA5540" w14:textId="77777777" w:rsidR="0034692B" w:rsidRDefault="0034692B"/>
    <w:p w14:paraId="04A54235" w14:textId="77777777" w:rsidR="0034692B" w:rsidRDefault="0034692B">
      <w:pPr>
        <w:pStyle w:val="BodyText"/>
      </w:pPr>
      <w:r>
        <w:t>These guidelines were proposed by the original SJBCA Scholarship Committee (Carmen Bersani, Fred Lentz, and Greg Lentz) in July, 2004, and approved by the general membership in September, 2004.</w:t>
      </w:r>
    </w:p>
    <w:p w14:paraId="52E9A972" w14:textId="77777777" w:rsidR="0034692B" w:rsidRDefault="0034692B"/>
    <w:p w14:paraId="69164B1C" w14:textId="4EDD2B84" w:rsidR="0034692B" w:rsidRDefault="0034692B">
      <w:pPr>
        <w:pStyle w:val="BodyText"/>
      </w:pPr>
      <w:r>
        <w:t>(Guidelines last updated:  02/</w:t>
      </w:r>
      <w:r w:rsidR="00F44E63">
        <w:t>19</w:t>
      </w:r>
      <w:r>
        <w:t>/20</w:t>
      </w:r>
      <w:r w:rsidR="006728DC">
        <w:t>2</w:t>
      </w:r>
      <w:r w:rsidR="00F44E63">
        <w:t>5</w:t>
      </w:r>
      <w:r>
        <w:t>)</w:t>
      </w:r>
    </w:p>
    <w:sectPr w:rsidR="0034692B"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228BF"/>
    <w:multiLevelType w:val="singleLevel"/>
    <w:tmpl w:val="787A44E4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">
    <w:nsid w:val="56315095"/>
    <w:multiLevelType w:val="singleLevel"/>
    <w:tmpl w:val="787A44E4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2">
    <w:nsid w:val="64107A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85"/>
    <w:rsid w:val="00070D6E"/>
    <w:rsid w:val="00073D85"/>
    <w:rsid w:val="000D3024"/>
    <w:rsid w:val="00101AFD"/>
    <w:rsid w:val="001370A7"/>
    <w:rsid w:val="001F0774"/>
    <w:rsid w:val="00221D3D"/>
    <w:rsid w:val="002B7D68"/>
    <w:rsid w:val="002C4B3C"/>
    <w:rsid w:val="0034692B"/>
    <w:rsid w:val="003D73A6"/>
    <w:rsid w:val="004559E1"/>
    <w:rsid w:val="005620CC"/>
    <w:rsid w:val="006728DC"/>
    <w:rsid w:val="006B22F1"/>
    <w:rsid w:val="006E3A52"/>
    <w:rsid w:val="006F4DCA"/>
    <w:rsid w:val="00AB6D60"/>
    <w:rsid w:val="00D16684"/>
    <w:rsid w:val="00DC7C62"/>
    <w:rsid w:val="00F4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13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semiHidden/>
    <w:rPr>
      <w:sz w:val="22"/>
    </w:rPr>
  </w:style>
  <w:style w:type="paragraph" w:styleId="BodyTextIndent">
    <w:name w:val="Body Text Indent"/>
    <w:basedOn w:val="Normal"/>
    <w:semiHidden/>
    <w:pPr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semiHidden/>
    <w:rPr>
      <w:sz w:val="22"/>
    </w:rPr>
  </w:style>
  <w:style w:type="paragraph" w:styleId="BodyTextIndent">
    <w:name w:val="Body Text Indent"/>
    <w:basedOn w:val="Normal"/>
    <w:semiHidden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Jersey Bass Club Association</vt:lpstr>
    </vt:vector>
  </TitlesOfParts>
  <Company>Defense Logistics Agency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Jersey Bass Club Association</dc:title>
  <dc:creator>Fred Lentz</dc:creator>
  <cp:lastModifiedBy>Fred</cp:lastModifiedBy>
  <cp:revision>2</cp:revision>
  <dcterms:created xsi:type="dcterms:W3CDTF">2025-02-20T16:01:00Z</dcterms:created>
  <dcterms:modified xsi:type="dcterms:W3CDTF">2025-02-20T16:01:00Z</dcterms:modified>
</cp:coreProperties>
</file>